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45AC1">
      <w:pPr>
        <w:pStyle w:val="Heading1"/>
        <w:spacing w:before="0"/>
      </w:pPr>
      <w:r>
        <w:t>PREDSEDA NÁRODNEJ RADY SLOVENSKEJ REPUBLIKY</w:t>
      </w:r>
    </w:p>
    <w:p w:rsidR="00045AC1">
      <w:pPr>
        <w:pStyle w:val="Protokoln"/>
        <w:rPr>
          <w:rFonts w:cs="Times New Roman"/>
        </w:rPr>
      </w:pPr>
      <w:r>
        <w:rPr>
          <w:rFonts w:cs="Times New Roman"/>
        </w:rPr>
        <w:t>Číslo:</w:t>
      </w:r>
      <w:r w:rsidR="00E5722C">
        <w:rPr>
          <w:rFonts w:cs="Times New Roman"/>
        </w:rPr>
        <w:t xml:space="preserve"> </w:t>
      </w:r>
      <w:r w:rsidR="00801DCA">
        <w:rPr>
          <w:rFonts w:cs="Times New Roman"/>
        </w:rPr>
        <w:t>1436</w:t>
      </w:r>
      <w:r w:rsidR="005A062F">
        <w:rPr>
          <w:rFonts w:cs="Times New Roman"/>
        </w:rPr>
        <w:t>/200</w:t>
      </w:r>
      <w:r w:rsidR="00DE6C4C">
        <w:rPr>
          <w:rFonts w:cs="Times New Roman"/>
        </w:rPr>
        <w:t>8</w:t>
      </w:r>
    </w:p>
    <w:p w:rsidR="00045AC1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045AC1">
      <w:pPr>
        <w:pStyle w:val="rozhodnutia"/>
        <w:rPr>
          <w:rFonts w:cs="Times New Roman"/>
        </w:rPr>
      </w:pPr>
      <w:r w:rsidR="00801DCA">
        <w:rPr>
          <w:rFonts w:cs="Times New Roman"/>
        </w:rPr>
        <w:t>758</w:t>
      </w:r>
    </w:p>
    <w:p w:rsidR="00045AC1">
      <w:pPr>
        <w:pStyle w:val="Heading1"/>
      </w:pPr>
      <w:r>
        <w:t>ROZHODNUTIE</w:t>
      </w:r>
    </w:p>
    <w:p w:rsidR="00045AC1">
      <w:pPr>
        <w:pStyle w:val="Heading1"/>
      </w:pPr>
      <w:r>
        <w:t>PREDSEDU NÁRODNEJ RADY SLOVENSKEJ REPUBLIKY</w:t>
      </w:r>
    </w:p>
    <w:p w:rsidR="00045AC1">
      <w:pPr>
        <w:rPr>
          <w:rFonts w:cs="Times New Roman"/>
        </w:rPr>
      </w:pPr>
    </w:p>
    <w:p w:rsidR="00801DCA" w:rsidP="00801DCA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 26. augusta 2008</w:t>
      </w:r>
    </w:p>
    <w:p w:rsidR="00801DCA" w:rsidP="00801DCA">
      <w:pPr>
        <w:rPr>
          <w:rFonts w:cs="Times New Roman"/>
        </w:rPr>
      </w:pPr>
    </w:p>
    <w:p w:rsidR="00801DCA" w:rsidP="00801DCA">
      <w:pPr>
        <w:pStyle w:val="BodyText"/>
        <w:tabs>
          <w:tab w:val="left" w:pos="708"/>
        </w:tabs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 návrhu pridelenia vládneho návrhu zákona na prerokovanie výborom Národnej rady Slovenskej republiky</w:t>
      </w: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N a v r</w:t>
      </w:r>
      <w:r>
        <w:rPr>
          <w:rFonts w:cs="Arial"/>
          <w:b/>
        </w:rPr>
        <w:t xml:space="preserve"> h u j e m</w:t>
      </w: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>Národnej rade Slovenskej republiky</w:t>
      </w: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A. p r i d e l i ť</w:t>
      </w: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pStyle w:val="BodyText"/>
        <w:rPr>
          <w:rFonts w:cs="Arial"/>
          <w:noProof/>
          <w:sz w:val="22"/>
        </w:rPr>
      </w:pPr>
      <w:r>
        <w:rPr>
          <w:rFonts w:cs="Arial"/>
          <w:noProof/>
          <w:sz w:val="22"/>
        </w:rPr>
        <w:tab/>
        <w:t>vládny návrh zákona o efektívnosti pri používaní energie a o zmene a doplnení zákona č. 555/200</w:t>
      </w:r>
      <w:r w:rsidR="0071109B">
        <w:rPr>
          <w:rFonts w:cs="Arial"/>
          <w:noProof/>
          <w:sz w:val="22"/>
        </w:rPr>
        <w:t>5 Z. z. o energetickej hospodárnosti budov a o zmene a doplnení niektor</w:t>
      </w:r>
      <w:r>
        <w:rPr>
          <w:rFonts w:cs="Arial"/>
          <w:noProof/>
          <w:sz w:val="22"/>
        </w:rPr>
        <w:t>ý</w:t>
      </w:r>
      <w:r w:rsidR="0071109B">
        <w:rPr>
          <w:rFonts w:cs="Arial"/>
          <w:noProof/>
          <w:sz w:val="22"/>
        </w:rPr>
        <w:t>c</w:t>
      </w:r>
      <w:r>
        <w:rPr>
          <w:rFonts w:cs="Arial"/>
          <w:noProof/>
          <w:sz w:val="22"/>
        </w:rPr>
        <w:t>h zákonov v znení zákona č. 17/2007 Z. z. (zákon o energetickej efektívnosti)</w:t>
        <w:br/>
        <w:t xml:space="preserve">- </w:t>
      </w:r>
      <w:r>
        <w:rPr>
          <w:rFonts w:cs="Arial"/>
          <w:sz w:val="22"/>
          <w:lang w:val="sk-SK"/>
        </w:rPr>
        <w:t>tlač 735, doručený 22. augusta 2008</w:t>
      </w:r>
    </w:p>
    <w:p w:rsidR="00801DCA" w:rsidP="00801DCA">
      <w:pPr>
        <w:jc w:val="both"/>
        <w:rPr>
          <w:rFonts w:cs="Arial"/>
          <w:sz w:val="22"/>
        </w:rPr>
      </w:pPr>
      <w:r>
        <w:rPr>
          <w:rFonts w:cs="Arial"/>
          <w:sz w:val="22"/>
        </w:rPr>
        <w:tab/>
      </w:r>
    </w:p>
    <w:p w:rsidR="00801DCA" w:rsidP="00801DCA">
      <w:pPr>
        <w:tabs>
          <w:tab w:val="left" w:pos="1080"/>
        </w:tabs>
        <w:ind w:firstLine="708"/>
        <w:jc w:val="both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  <w:u w:val="single"/>
        </w:rPr>
        <w:t>na prerokovanie</w:t>
      </w:r>
    </w:p>
    <w:p w:rsidR="00801DCA" w:rsidP="00801DCA">
      <w:pPr>
        <w:jc w:val="both"/>
        <w:rPr>
          <w:rFonts w:cs="Arial"/>
          <w:sz w:val="22"/>
        </w:rPr>
      </w:pPr>
    </w:p>
    <w:p w:rsidR="00801DCA" w:rsidP="00801DCA">
      <w:pPr>
        <w:tabs>
          <w:tab w:val="left" w:pos="1080"/>
        </w:tabs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>Ústavnoprávnemu výboru Národnej rady Slovenskej republiky</w:t>
      </w:r>
    </w:p>
    <w:p w:rsidR="00801DCA" w:rsidP="00801DCA">
      <w:pPr>
        <w:tabs>
          <w:tab w:val="left" w:pos="1080"/>
        </w:tabs>
        <w:ind w:left="1080" w:hanging="1080"/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>Výboru Národnej rady Slovenskej republiky pre financie, rozpočet a menu  a</w:t>
      </w:r>
    </w:p>
    <w:p w:rsidR="00801DCA" w:rsidP="00801DCA">
      <w:pPr>
        <w:tabs>
          <w:tab w:val="left" w:pos="1080"/>
        </w:tabs>
        <w:ind w:left="1080" w:hanging="1080"/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>V</w:t>
      </w:r>
      <w:r>
        <w:rPr>
          <w:rFonts w:cs="Arial"/>
          <w:sz w:val="22"/>
        </w:rPr>
        <w:t>ýboru Národnej rady Slovenskej republiky pre hospodársku politiku;</w:t>
      </w:r>
    </w:p>
    <w:p w:rsidR="00801DCA" w:rsidP="00801DCA">
      <w:pPr>
        <w:tabs>
          <w:tab w:val="left" w:pos="1080"/>
        </w:tabs>
        <w:jc w:val="both"/>
        <w:rPr>
          <w:rFonts w:cs="Arial"/>
          <w:sz w:val="22"/>
        </w:rPr>
      </w:pPr>
    </w:p>
    <w:p w:rsidR="00801DCA" w:rsidP="00801DCA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  <w:b/>
        </w:rPr>
        <w:t>B. u r č i ť</w:t>
      </w:r>
    </w:p>
    <w:p w:rsidR="00801DCA" w:rsidP="00801DCA">
      <w:pPr>
        <w:jc w:val="both"/>
        <w:rPr>
          <w:rFonts w:cs="Arial"/>
          <w:b/>
          <w:sz w:val="22"/>
        </w:rPr>
      </w:pPr>
    </w:p>
    <w:p w:rsidR="00801DCA" w:rsidP="00801DCA">
      <w:pPr>
        <w:tabs>
          <w:tab w:val="left" w:pos="1080"/>
        </w:tabs>
        <w:jc w:val="both"/>
        <w:rPr>
          <w:rFonts w:cs="Arial"/>
          <w:sz w:val="22"/>
        </w:rPr>
      </w:pPr>
      <w:r>
        <w:rPr>
          <w:rFonts w:cs="Arial"/>
          <w:b/>
          <w:sz w:val="22"/>
        </w:rPr>
        <w:tab/>
      </w:r>
      <w:r>
        <w:rPr>
          <w:rFonts w:cs="Arial"/>
          <w:bCs/>
          <w:sz w:val="22"/>
        </w:rPr>
        <w:t>1.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 xml:space="preserve">k vládnemu návrhu zákona ako gestorský Výbor Národnej rady Slovenskej republiky pre hospodársku politiku, </w:t>
      </w:r>
    </w:p>
    <w:p w:rsidR="00801DCA" w:rsidP="00801DCA">
      <w:pPr>
        <w:tabs>
          <w:tab w:val="left" w:pos="1080"/>
        </w:tabs>
        <w:jc w:val="both"/>
        <w:rPr>
          <w:rFonts w:cs="Arial"/>
          <w:sz w:val="22"/>
        </w:rPr>
      </w:pPr>
    </w:p>
    <w:p w:rsidR="00801DCA" w:rsidP="00801DCA">
      <w:pPr>
        <w:tabs>
          <w:tab w:val="left" w:pos="1080"/>
        </w:tabs>
        <w:jc w:val="both"/>
        <w:rPr>
          <w:rFonts w:cs="Arial"/>
          <w:sz w:val="22"/>
        </w:rPr>
      </w:pPr>
      <w:r>
        <w:rPr>
          <w:rFonts w:cs="Arial"/>
          <w:sz w:val="22"/>
        </w:rPr>
        <w:tab/>
        <w:t xml:space="preserve">2. lehotu na prerokovanie vládneho návrhu zákona v druhom čítaní vo výboroch </w:t>
        <w:br/>
      </w:r>
      <w:r>
        <w:rPr>
          <w:rFonts w:cs="Arial"/>
          <w:b/>
          <w:bCs/>
          <w:sz w:val="22"/>
          <w:u w:val="single"/>
        </w:rPr>
        <w:t>do 20. októbra 2008</w:t>
      </w:r>
      <w:r>
        <w:rPr>
          <w:rFonts w:cs="Arial"/>
          <w:sz w:val="22"/>
        </w:rPr>
        <w:t xml:space="preserve"> a v gestorskom výbore </w:t>
      </w:r>
      <w:r>
        <w:rPr>
          <w:rFonts w:cs="Arial"/>
          <w:b/>
          <w:bCs/>
          <w:sz w:val="22"/>
          <w:u w:val="single"/>
        </w:rPr>
        <w:t>do 21. októbra 2008</w:t>
      </w:r>
      <w:r>
        <w:rPr>
          <w:rFonts w:cs="Arial"/>
          <w:sz w:val="22"/>
        </w:rPr>
        <w:t>.</w:t>
      </w:r>
    </w:p>
    <w:p w:rsidR="00801DCA" w:rsidP="00801DCA">
      <w:pPr>
        <w:rPr>
          <w:rFonts w:cs="Times New Roman"/>
        </w:rPr>
      </w:pPr>
    </w:p>
    <w:p w:rsidR="00801DCA" w:rsidP="00801DCA">
      <w:pPr>
        <w:rPr>
          <w:rFonts w:cs="Times New Roman"/>
        </w:rPr>
      </w:pPr>
    </w:p>
    <w:p w:rsidR="007B271D" w:rsidP="007B271D">
      <w:pPr>
        <w:rPr>
          <w:rFonts w:cs="Times New Roman"/>
        </w:rPr>
      </w:pPr>
      <w:r>
        <w:rPr>
          <w:rFonts w:cs="Arial"/>
          <w:sz w:val="22"/>
        </w:rPr>
        <w:t>Pavol  P a š k a   v. r.</w:t>
      </w:r>
    </w:p>
    <w:p w:rsidR="00801DCA" w:rsidP="00801DCA">
      <w:pPr>
        <w:rPr>
          <w:rFonts w:cs="Times New Roman"/>
        </w:rPr>
      </w:pPr>
    </w:p>
    <w:p w:rsidR="00801DCA" w:rsidP="00801DCA">
      <w:pPr>
        <w:rPr>
          <w:rFonts w:cs="Times New Roman"/>
        </w:rPr>
      </w:pPr>
    </w:p>
    <w:p w:rsidR="00801DCA" w:rsidP="00801DCA">
      <w:pPr>
        <w:jc w:val="both"/>
        <w:rPr>
          <w:rFonts w:cs="Times New Roman"/>
        </w:rPr>
      </w:pPr>
    </w:p>
    <w:p w:rsidR="00801DCA">
      <w:pPr>
        <w:rPr>
          <w:rFonts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45AC1"/>
    <w:rsid w:val="005A062F"/>
    <w:rsid w:val="0071109B"/>
    <w:rsid w:val="007B271D"/>
    <w:rsid w:val="00801DCA"/>
    <w:rsid w:val="00DE6C4C"/>
    <w:rsid w:val="00E5722C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120"/>
      <w:jc w:val="center"/>
      <w:outlineLvl w:val="0"/>
    </w:pPr>
    <w:rPr>
      <w:rFonts w:cs="Arial"/>
      <w:spacing w:val="8"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pPr>
      <w:keepNext/>
      <w:autoSpaceDE/>
      <w:autoSpaceDN/>
      <w:jc w:val="both"/>
      <w:outlineLvl w:val="1"/>
    </w:pPr>
    <w:rPr>
      <w:sz w:val="32"/>
      <w:szCs w:val="32"/>
      <w:lang w:val="cs-CZ"/>
    </w:rPr>
  </w:style>
  <w:style w:type="paragraph" w:styleId="Heading3">
    <w:name w:val="heading 3"/>
    <w:basedOn w:val="Normal"/>
    <w:next w:val="Normal"/>
    <w:uiPriority w:val="9"/>
    <w:qFormat/>
    <w:pPr>
      <w:keepNext/>
      <w:autoSpaceDE/>
      <w:autoSpaceDN/>
      <w:ind w:firstLine="708"/>
      <w:jc w:val="both"/>
      <w:outlineLvl w:val="2"/>
    </w:pPr>
    <w:rPr>
      <w:b/>
      <w:bCs/>
      <w:sz w:val="28"/>
      <w:szCs w:val="32"/>
      <w:lang w:val="cs-CZ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lang w:val="cs-CZ"/>
    </w:rPr>
  </w:style>
  <w:style w:type="paragraph" w:styleId="BodyText2">
    <w:name w:val="Body Text 2"/>
    <w:basedOn w:val="Normal"/>
    <w:rsid w:val="00894590"/>
    <w:pPr>
      <w:spacing w:after="120" w:line="480" w:lineRule="auto"/>
      <w:jc w:val="center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alloonText">
    <w:name w:val="Balloon Text"/>
    <w:basedOn w:val="Normal"/>
    <w:semiHidden/>
    <w:rsid w:val="000F5822"/>
    <w:pPr>
      <w:jc w:val="center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Pages>1</Pages>
  <Words>169</Words>
  <Characters>967</Characters>
  <Application>Microsoft Office Word</Application>
  <DocSecurity>0</DocSecurity>
  <Lines>0</Lines>
  <Paragraphs>0</Paragraphs>
  <ScaleCrop>false</ScaleCrop>
  <Company>Kancelária NR SR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cechveva</cp:lastModifiedBy>
  <cp:revision>6</cp:revision>
  <cp:lastPrinted>2008-08-26T13:57:00Z</cp:lastPrinted>
  <dcterms:created xsi:type="dcterms:W3CDTF">2008-08-26T07:33:00Z</dcterms:created>
  <dcterms:modified xsi:type="dcterms:W3CDTF">2008-08-26T13:57:00Z</dcterms:modified>
</cp:coreProperties>
</file>